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32BEC" w14:textId="77777777" w:rsidR="005B66B6" w:rsidRDefault="005B66B6">
      <w:pPr>
        <w:ind w:left="-567" w:right="-726"/>
        <w:jc w:val="center"/>
        <w:rPr>
          <w:rFonts w:ascii="Arial" w:eastAsia="Arial" w:hAnsi="Arial" w:cs="Arial"/>
          <w:b/>
          <w:sz w:val="36"/>
          <w:szCs w:val="36"/>
        </w:rPr>
      </w:pPr>
    </w:p>
    <w:p w14:paraId="30A3CDDA" w14:textId="2C7C211D" w:rsidR="005B66B6" w:rsidRDefault="005B66B6">
      <w:pPr>
        <w:ind w:left="-567" w:right="-726"/>
        <w:jc w:val="center"/>
        <w:rPr>
          <w:rFonts w:ascii="Arial" w:eastAsia="Arial" w:hAnsi="Arial" w:cs="Arial"/>
          <w:b/>
          <w:sz w:val="36"/>
          <w:szCs w:val="36"/>
        </w:rPr>
      </w:pPr>
      <w:r>
        <w:rPr>
          <w:b/>
          <w:noProof/>
          <w:sz w:val="28"/>
          <w:szCs w:val="28"/>
        </w:rPr>
        <w:drawing>
          <wp:inline distT="114300" distB="114300" distL="114300" distR="114300" wp14:anchorId="310F30E0" wp14:editId="2ED2C4F6">
            <wp:extent cx="4375150" cy="967976"/>
            <wp:effectExtent l="0" t="0" r="6350" b="381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l="565" r="565"/>
                    <a:stretch>
                      <a:fillRect/>
                    </a:stretch>
                  </pic:blipFill>
                  <pic:spPr>
                    <a:xfrm>
                      <a:off x="0" y="0"/>
                      <a:ext cx="4375150" cy="967976"/>
                    </a:xfrm>
                    <a:prstGeom prst="rect">
                      <a:avLst/>
                    </a:prstGeom>
                    <a:ln/>
                  </pic:spPr>
                </pic:pic>
              </a:graphicData>
            </a:graphic>
          </wp:inline>
        </w:drawing>
      </w:r>
    </w:p>
    <w:p w14:paraId="4EAF0C6A" w14:textId="77777777" w:rsidR="005B66B6" w:rsidRDefault="005B66B6">
      <w:pPr>
        <w:ind w:left="-567" w:right="-726"/>
        <w:jc w:val="center"/>
        <w:rPr>
          <w:rFonts w:ascii="Arial" w:eastAsia="Arial" w:hAnsi="Arial" w:cs="Arial"/>
          <w:b/>
          <w:sz w:val="36"/>
          <w:szCs w:val="36"/>
        </w:rPr>
      </w:pPr>
    </w:p>
    <w:p w14:paraId="00000001" w14:textId="171D00A9" w:rsidR="00C25CE3" w:rsidRDefault="005C3B95">
      <w:pPr>
        <w:ind w:left="-567" w:right="-726"/>
        <w:jc w:val="center"/>
        <w:rPr>
          <w:rFonts w:ascii="Arial" w:eastAsia="Arial" w:hAnsi="Arial" w:cs="Arial"/>
          <w:b/>
          <w:sz w:val="36"/>
          <w:szCs w:val="36"/>
        </w:rPr>
      </w:pPr>
      <w:r>
        <w:rPr>
          <w:rFonts w:ascii="Arial" w:eastAsia="Arial" w:hAnsi="Arial" w:cs="Arial"/>
          <w:b/>
          <w:sz w:val="36"/>
          <w:szCs w:val="36"/>
        </w:rPr>
        <w:t>Match Fishing Rules</w:t>
      </w:r>
    </w:p>
    <w:p w14:paraId="00000002" w14:textId="77777777" w:rsidR="00C25CE3" w:rsidRDefault="005C3B95">
      <w:pPr>
        <w:ind w:right="-726"/>
        <w:rPr>
          <w:rFonts w:ascii="Arial" w:eastAsia="Arial" w:hAnsi="Arial" w:cs="Arial"/>
          <w:b/>
          <w:sz w:val="20"/>
          <w:szCs w:val="20"/>
        </w:rPr>
      </w:pPr>
      <w:r>
        <w:rPr>
          <w:rFonts w:ascii="Arial" w:eastAsia="Arial" w:hAnsi="Arial" w:cs="Arial"/>
          <w:b/>
          <w:sz w:val="20"/>
          <w:szCs w:val="20"/>
        </w:rPr>
        <w:t>Section A - Fishing Rules</w:t>
      </w:r>
    </w:p>
    <w:p w14:paraId="00000003" w14:textId="77777777" w:rsidR="00C25CE3" w:rsidRDefault="005C3B95">
      <w:pPr>
        <w:ind w:right="-726"/>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Fishing shall be carried out respecting the spirit and traditions of Game Angling.</w:t>
      </w:r>
    </w:p>
    <w:p w14:paraId="00000004" w14:textId="77777777" w:rsidR="00C25CE3" w:rsidRDefault="005C3B95">
      <w:pPr>
        <w:ind w:right="-726"/>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z w:val="20"/>
          <w:szCs w:val="20"/>
        </w:rPr>
        <w:t>Matches will be fished with artificial fly only. Tandem flies are not permitted. No flies shall be artificially weighted. Not more than four hook points  shall be mounted on a cast and shall be not less than 500mm apart (20 inches)</w:t>
      </w:r>
    </w:p>
    <w:p w14:paraId="00000005" w14:textId="29CE97C6" w:rsidR="00C25CE3" w:rsidRDefault="005C3B95">
      <w:pPr>
        <w:ind w:right="-726"/>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t>A fly must comply wit</w:t>
      </w:r>
      <w:r>
        <w:rPr>
          <w:rFonts w:ascii="Arial" w:eastAsia="Arial" w:hAnsi="Arial" w:cs="Arial"/>
          <w:sz w:val="20"/>
          <w:szCs w:val="20"/>
        </w:rPr>
        <w:t>h the following specification. The hook shall be single</w:t>
      </w:r>
      <w:r>
        <w:rPr>
          <w:rFonts w:ascii="Arial" w:eastAsia="Arial" w:hAnsi="Arial" w:cs="Arial"/>
          <w:sz w:val="20"/>
          <w:szCs w:val="20"/>
        </w:rPr>
        <w:t xml:space="preserve">. Fly </w:t>
      </w:r>
      <w:r w:rsidR="005B66B6">
        <w:rPr>
          <w:rFonts w:ascii="Arial" w:eastAsia="Arial" w:hAnsi="Arial" w:cs="Arial"/>
          <w:sz w:val="20"/>
          <w:szCs w:val="20"/>
        </w:rPr>
        <w:t>hooks</w:t>
      </w:r>
      <w:r>
        <w:rPr>
          <w:rFonts w:ascii="Arial" w:eastAsia="Arial" w:hAnsi="Arial" w:cs="Arial"/>
          <w:sz w:val="20"/>
          <w:szCs w:val="20"/>
        </w:rPr>
        <w:t xml:space="preserve"> will measure n</w:t>
      </w:r>
      <w:r>
        <w:rPr>
          <w:rFonts w:ascii="Arial" w:eastAsia="Arial" w:hAnsi="Arial" w:cs="Arial"/>
          <w:sz w:val="20"/>
          <w:szCs w:val="20"/>
        </w:rPr>
        <w:t xml:space="preserve">o more than 5/8th of an inch in length overall including the eye. The overall length of the fly will not exceed 15/16th of  an inch. Fly dressings may </w:t>
      </w:r>
      <w:r w:rsidR="005B66B6" w:rsidRPr="00B90F26">
        <w:rPr>
          <w:rFonts w:ascii="Arial" w:eastAsia="Arial" w:hAnsi="Arial" w:cs="Arial"/>
          <w:b/>
          <w:bCs/>
          <w:sz w:val="20"/>
          <w:szCs w:val="20"/>
        </w:rPr>
        <w:t>NOT</w:t>
      </w:r>
      <w:r w:rsidR="005B66B6">
        <w:rPr>
          <w:rFonts w:ascii="Arial" w:eastAsia="Arial" w:hAnsi="Arial" w:cs="Arial"/>
          <w:sz w:val="20"/>
          <w:szCs w:val="20"/>
        </w:rPr>
        <w:t xml:space="preserve"> </w:t>
      </w:r>
      <w:r>
        <w:rPr>
          <w:rFonts w:ascii="Arial" w:eastAsia="Arial" w:hAnsi="Arial" w:cs="Arial"/>
          <w:sz w:val="20"/>
          <w:szCs w:val="20"/>
        </w:rPr>
        <w:t xml:space="preserve">include </w:t>
      </w:r>
      <w:r w:rsidR="005B66B6">
        <w:rPr>
          <w:rFonts w:ascii="Arial" w:eastAsia="Arial" w:hAnsi="Arial" w:cs="Arial"/>
          <w:sz w:val="20"/>
          <w:szCs w:val="20"/>
        </w:rPr>
        <w:t xml:space="preserve">weighted </w:t>
      </w:r>
      <w:r>
        <w:rPr>
          <w:rFonts w:ascii="Arial" w:eastAsia="Arial" w:hAnsi="Arial" w:cs="Arial"/>
          <w:sz w:val="20"/>
          <w:szCs w:val="20"/>
        </w:rPr>
        <w:t>beads</w:t>
      </w:r>
      <w:r w:rsidR="00B90F26">
        <w:rPr>
          <w:rFonts w:ascii="Arial" w:eastAsia="Arial" w:hAnsi="Arial" w:cs="Arial"/>
          <w:sz w:val="20"/>
          <w:szCs w:val="20"/>
        </w:rPr>
        <w:t>, a</w:t>
      </w:r>
      <w:r>
        <w:rPr>
          <w:rFonts w:ascii="Arial" w:eastAsia="Arial" w:hAnsi="Arial" w:cs="Arial"/>
          <w:sz w:val="20"/>
          <w:szCs w:val="20"/>
        </w:rPr>
        <w:t xml:space="preserve">ttractor chemicals </w:t>
      </w:r>
      <w:r w:rsidR="00B90F26">
        <w:rPr>
          <w:rFonts w:ascii="Arial" w:eastAsia="Arial" w:hAnsi="Arial" w:cs="Arial"/>
          <w:sz w:val="20"/>
          <w:szCs w:val="20"/>
        </w:rPr>
        <w:t xml:space="preserve">or the </w:t>
      </w:r>
      <w:r>
        <w:rPr>
          <w:rFonts w:ascii="Arial" w:eastAsia="Arial" w:hAnsi="Arial" w:cs="Arial"/>
          <w:sz w:val="20"/>
          <w:szCs w:val="20"/>
        </w:rPr>
        <w:t>use of light emitters</w:t>
      </w:r>
      <w:r w:rsidR="00B90F26">
        <w:rPr>
          <w:rFonts w:ascii="Arial" w:eastAsia="Arial" w:hAnsi="Arial" w:cs="Arial"/>
          <w:sz w:val="20"/>
          <w:szCs w:val="20"/>
        </w:rPr>
        <w:t>.</w:t>
      </w:r>
    </w:p>
    <w:p w14:paraId="00000006" w14:textId="538FEC25" w:rsidR="00C25CE3" w:rsidRDefault="005C3B95">
      <w:pPr>
        <w:ind w:right="-726"/>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t>Lines casts and leaders shall not be additionally weighted. Shooting heads, metal core lines and metal core leaders are</w:t>
      </w:r>
      <w:r w:rsidR="00B90F26">
        <w:rPr>
          <w:rFonts w:ascii="Arial" w:eastAsia="Arial" w:hAnsi="Arial" w:cs="Arial"/>
          <w:sz w:val="20"/>
          <w:szCs w:val="20"/>
        </w:rPr>
        <w:t xml:space="preserve"> not permitted.</w:t>
      </w:r>
    </w:p>
    <w:p w14:paraId="00000007" w14:textId="2CC8193E" w:rsidR="00C25CE3" w:rsidRDefault="005C3B95">
      <w:pPr>
        <w:ind w:right="-726"/>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 xml:space="preserve">One rod, not exceeding twelve feet in length shall be used by each competitor, but each competitor shall be entitled </w:t>
      </w:r>
      <w:r>
        <w:rPr>
          <w:rFonts w:ascii="Arial" w:eastAsia="Arial" w:hAnsi="Arial" w:cs="Arial"/>
          <w:sz w:val="20"/>
          <w:szCs w:val="20"/>
        </w:rPr>
        <w:t xml:space="preserve">to have in the boat with </w:t>
      </w:r>
      <w:r w:rsidR="00B90F26">
        <w:rPr>
          <w:rFonts w:ascii="Arial" w:eastAsia="Arial" w:hAnsi="Arial" w:cs="Arial"/>
          <w:sz w:val="20"/>
          <w:szCs w:val="20"/>
        </w:rPr>
        <w:t>the</w:t>
      </w:r>
      <w:r>
        <w:rPr>
          <w:rFonts w:ascii="Arial" w:eastAsia="Arial" w:hAnsi="Arial" w:cs="Arial"/>
          <w:sz w:val="20"/>
          <w:szCs w:val="20"/>
        </w:rPr>
        <w:t>m one spare rod (length as before) both rods are not to be mounted at the same time. A rod shall be considered mounted if any two sections are joined or if a reel or line is attached.</w:t>
      </w:r>
    </w:p>
    <w:p w14:paraId="00000008" w14:textId="77777777" w:rsidR="00C25CE3" w:rsidRDefault="005C3B95">
      <w:pPr>
        <w:ind w:right="-726"/>
        <w:rPr>
          <w:rFonts w:ascii="Arial" w:eastAsia="Arial" w:hAnsi="Arial" w:cs="Arial"/>
          <w:sz w:val="20"/>
          <w:szCs w:val="20"/>
        </w:rPr>
      </w:pPr>
      <w:r>
        <w:rPr>
          <w:rFonts w:ascii="Arial" w:eastAsia="Arial" w:hAnsi="Arial" w:cs="Arial"/>
          <w:sz w:val="20"/>
          <w:szCs w:val="20"/>
        </w:rPr>
        <w:t>6a.</w:t>
      </w:r>
      <w:r>
        <w:rPr>
          <w:rFonts w:ascii="Arial" w:eastAsia="Arial" w:hAnsi="Arial" w:cs="Arial"/>
          <w:sz w:val="20"/>
          <w:szCs w:val="20"/>
        </w:rPr>
        <w:tab/>
        <w:t>The use of a drogue is permitted if suppl</w:t>
      </w:r>
      <w:r>
        <w:rPr>
          <w:rFonts w:ascii="Arial" w:eastAsia="Arial" w:hAnsi="Arial" w:cs="Arial"/>
          <w:sz w:val="20"/>
          <w:szCs w:val="20"/>
        </w:rPr>
        <w:t>ied by the fishery and is set in a manner such that it is no more than 15 feet behind the boat. The use of the drogue is at the discretion of the person in charge of the boat. The drogue must be collapsed when officials approach to examine flies etc.</w:t>
      </w:r>
    </w:p>
    <w:p w14:paraId="00000009" w14:textId="77777777" w:rsidR="00C25CE3" w:rsidRDefault="005C3B95">
      <w:pPr>
        <w:ind w:right="-726"/>
        <w:rPr>
          <w:rFonts w:ascii="Arial" w:eastAsia="Arial" w:hAnsi="Arial" w:cs="Arial"/>
          <w:sz w:val="20"/>
          <w:szCs w:val="20"/>
        </w:rPr>
      </w:pPr>
      <w:r>
        <w:rPr>
          <w:rFonts w:ascii="Arial" w:eastAsia="Arial" w:hAnsi="Arial" w:cs="Arial"/>
          <w:sz w:val="20"/>
          <w:szCs w:val="20"/>
        </w:rPr>
        <w:t xml:space="preserve">6b. </w:t>
      </w:r>
      <w:r>
        <w:rPr>
          <w:rFonts w:ascii="Arial" w:eastAsia="Arial" w:hAnsi="Arial" w:cs="Arial"/>
          <w:sz w:val="20"/>
          <w:szCs w:val="20"/>
        </w:rPr>
        <w:tab/>
      </w:r>
      <w:r>
        <w:rPr>
          <w:rFonts w:ascii="Arial" w:eastAsia="Arial" w:hAnsi="Arial" w:cs="Arial"/>
          <w:sz w:val="20"/>
          <w:szCs w:val="20"/>
        </w:rPr>
        <w:t xml:space="preserve">The anchoring of boats is prohibited. Boats must be allowed to drift freely and may not be held on the oars. </w:t>
      </w:r>
    </w:p>
    <w:p w14:paraId="0000000A" w14:textId="77777777" w:rsidR="00C25CE3" w:rsidRDefault="005C3B95">
      <w:pPr>
        <w:ind w:right="-726"/>
        <w:rPr>
          <w:rFonts w:ascii="Arial" w:eastAsia="Arial" w:hAnsi="Arial" w:cs="Arial"/>
          <w:sz w:val="20"/>
          <w:szCs w:val="20"/>
        </w:rPr>
      </w:pPr>
      <w:r>
        <w:rPr>
          <w:rFonts w:ascii="Arial" w:eastAsia="Arial" w:hAnsi="Arial" w:cs="Arial"/>
          <w:sz w:val="20"/>
          <w:szCs w:val="20"/>
        </w:rPr>
        <w:t>6c.</w:t>
      </w:r>
      <w:r>
        <w:rPr>
          <w:rFonts w:ascii="Arial" w:eastAsia="Arial" w:hAnsi="Arial" w:cs="Arial"/>
          <w:sz w:val="20"/>
          <w:szCs w:val="20"/>
        </w:rPr>
        <w:tab/>
        <w:t>Boat seats, tackle boxes, thwart boards used as seats are permitted as long as the height of the seat is not more than 5inches above the gunwa</w:t>
      </w:r>
      <w:r>
        <w:rPr>
          <w:rFonts w:ascii="Arial" w:eastAsia="Arial" w:hAnsi="Arial" w:cs="Arial"/>
          <w:sz w:val="20"/>
          <w:szCs w:val="20"/>
        </w:rPr>
        <w:t>le.</w:t>
      </w:r>
    </w:p>
    <w:p w14:paraId="0000000B" w14:textId="77777777" w:rsidR="00C25CE3" w:rsidRDefault="005C3B95">
      <w:pPr>
        <w:ind w:right="-726"/>
        <w:rPr>
          <w:rFonts w:ascii="Arial" w:eastAsia="Arial" w:hAnsi="Arial" w:cs="Arial"/>
          <w:sz w:val="20"/>
          <w:szCs w:val="20"/>
        </w:rPr>
      </w:pPr>
      <w:r>
        <w:rPr>
          <w:rFonts w:ascii="Arial" w:eastAsia="Arial" w:hAnsi="Arial" w:cs="Arial"/>
          <w:sz w:val="20"/>
          <w:szCs w:val="20"/>
        </w:rPr>
        <w:t xml:space="preserve">6d. </w:t>
      </w:r>
      <w:r>
        <w:rPr>
          <w:rFonts w:ascii="Arial" w:eastAsia="Arial" w:hAnsi="Arial" w:cs="Arial"/>
          <w:sz w:val="20"/>
          <w:szCs w:val="20"/>
        </w:rPr>
        <w:tab/>
        <w:t>During a match, no boat may encroach within a distance of 70 yards in front of another boat from which competitors are fishing, nor disturb the water in front or around any such boat by indiscriminate use of the motor.</w:t>
      </w:r>
    </w:p>
    <w:p w14:paraId="0000000C" w14:textId="548AFEBE" w:rsidR="00C25CE3" w:rsidRDefault="005C3B95">
      <w:pPr>
        <w:ind w:right="-726"/>
        <w:rPr>
          <w:rFonts w:ascii="Arial" w:eastAsia="Arial" w:hAnsi="Arial" w:cs="Arial"/>
          <w:sz w:val="20"/>
          <w:szCs w:val="20"/>
        </w:rPr>
      </w:pPr>
      <w:r>
        <w:rPr>
          <w:rFonts w:ascii="Arial" w:eastAsia="Arial" w:hAnsi="Arial" w:cs="Arial"/>
          <w:sz w:val="20"/>
          <w:szCs w:val="20"/>
        </w:rPr>
        <w:t>6e.</w:t>
      </w:r>
      <w:r>
        <w:rPr>
          <w:rFonts w:ascii="Arial" w:eastAsia="Arial" w:hAnsi="Arial" w:cs="Arial"/>
          <w:sz w:val="20"/>
          <w:szCs w:val="20"/>
        </w:rPr>
        <w:tab/>
        <w:t>Electronic aids e.g. Tel</w:t>
      </w:r>
      <w:r>
        <w:rPr>
          <w:rFonts w:ascii="Arial" w:eastAsia="Arial" w:hAnsi="Arial" w:cs="Arial"/>
          <w:sz w:val="20"/>
          <w:szCs w:val="20"/>
        </w:rPr>
        <w:t>ephones,</w:t>
      </w:r>
      <w:r w:rsidR="00053BB7">
        <w:rPr>
          <w:rFonts w:ascii="Arial" w:eastAsia="Arial" w:hAnsi="Arial" w:cs="Arial"/>
          <w:sz w:val="20"/>
          <w:szCs w:val="20"/>
        </w:rPr>
        <w:t xml:space="preserve"> Smart Watches,</w:t>
      </w:r>
      <w:r>
        <w:rPr>
          <w:rFonts w:ascii="Arial" w:eastAsia="Arial" w:hAnsi="Arial" w:cs="Arial"/>
          <w:sz w:val="20"/>
          <w:szCs w:val="20"/>
        </w:rPr>
        <w:t xml:space="preserve"> Fish finders, Echo sounders</w:t>
      </w:r>
      <w:r w:rsidR="00053BB7">
        <w:rPr>
          <w:rFonts w:ascii="Arial" w:eastAsia="Arial" w:hAnsi="Arial" w:cs="Arial"/>
          <w:sz w:val="20"/>
          <w:szCs w:val="20"/>
        </w:rPr>
        <w:t xml:space="preserve">, </w:t>
      </w:r>
      <w:r>
        <w:rPr>
          <w:rFonts w:ascii="Arial" w:eastAsia="Arial" w:hAnsi="Arial" w:cs="Arial"/>
          <w:sz w:val="20"/>
          <w:szCs w:val="20"/>
        </w:rPr>
        <w:t xml:space="preserve">etc are </w:t>
      </w:r>
      <w:r w:rsidR="00B90F26">
        <w:rPr>
          <w:rFonts w:ascii="Arial" w:eastAsia="Arial" w:hAnsi="Arial" w:cs="Arial"/>
          <w:sz w:val="20"/>
          <w:szCs w:val="20"/>
        </w:rPr>
        <w:t>not permitted during the actual match</w:t>
      </w:r>
      <w:r>
        <w:rPr>
          <w:rFonts w:ascii="Arial" w:eastAsia="Arial" w:hAnsi="Arial" w:cs="Arial"/>
          <w:sz w:val="20"/>
          <w:szCs w:val="20"/>
        </w:rPr>
        <w:t>.</w:t>
      </w:r>
    </w:p>
    <w:p w14:paraId="0000000D" w14:textId="3018E029" w:rsidR="00C25CE3" w:rsidRDefault="005C3B95">
      <w:pPr>
        <w:ind w:right="-726"/>
        <w:rPr>
          <w:rFonts w:ascii="Arial" w:eastAsia="Arial" w:hAnsi="Arial" w:cs="Arial"/>
          <w:sz w:val="20"/>
          <w:szCs w:val="20"/>
        </w:rPr>
      </w:pPr>
      <w:r>
        <w:rPr>
          <w:rFonts w:ascii="Arial" w:eastAsia="Arial" w:hAnsi="Arial" w:cs="Arial"/>
          <w:sz w:val="20"/>
          <w:szCs w:val="20"/>
        </w:rPr>
        <w:t>6f.</w:t>
      </w:r>
      <w:r>
        <w:rPr>
          <w:rFonts w:ascii="Arial" w:eastAsia="Arial" w:hAnsi="Arial" w:cs="Arial"/>
          <w:sz w:val="20"/>
          <w:szCs w:val="20"/>
        </w:rPr>
        <w:tab/>
        <w:t>One mobile phone</w:t>
      </w:r>
      <w:r w:rsidR="00A04D7D">
        <w:rPr>
          <w:rFonts w:ascii="Arial" w:eastAsia="Arial" w:hAnsi="Arial" w:cs="Arial"/>
          <w:sz w:val="20"/>
          <w:szCs w:val="20"/>
        </w:rPr>
        <w:t xml:space="preserve"> may be carried by the boatman and as a</w:t>
      </w:r>
      <w:r>
        <w:rPr>
          <w:rFonts w:ascii="Arial" w:eastAsia="Arial" w:hAnsi="Arial" w:cs="Arial"/>
          <w:sz w:val="20"/>
          <w:szCs w:val="20"/>
        </w:rPr>
        <w:t xml:space="preserve"> recommended as a safety measure. This phone is only to be used in the event o</w:t>
      </w:r>
      <w:r>
        <w:rPr>
          <w:rFonts w:ascii="Arial" w:eastAsia="Arial" w:hAnsi="Arial" w:cs="Arial"/>
          <w:sz w:val="20"/>
          <w:szCs w:val="20"/>
        </w:rPr>
        <w:t>f a serious situation arising or in the event of a breakdown.</w:t>
      </w:r>
    </w:p>
    <w:p w14:paraId="0000000E" w14:textId="77777777" w:rsidR="00C25CE3" w:rsidRDefault="005C3B95">
      <w:pPr>
        <w:ind w:right="-726"/>
        <w:rPr>
          <w:rFonts w:ascii="Arial" w:eastAsia="Arial" w:hAnsi="Arial" w:cs="Arial"/>
          <w:sz w:val="20"/>
          <w:szCs w:val="20"/>
        </w:rPr>
      </w:pPr>
      <w:r>
        <w:rPr>
          <w:rFonts w:ascii="Arial" w:eastAsia="Arial" w:hAnsi="Arial" w:cs="Arial"/>
          <w:sz w:val="20"/>
          <w:szCs w:val="20"/>
        </w:rPr>
        <w:t>7a.</w:t>
      </w:r>
      <w:r>
        <w:rPr>
          <w:rFonts w:ascii="Arial" w:eastAsia="Arial" w:hAnsi="Arial" w:cs="Arial"/>
          <w:sz w:val="20"/>
          <w:szCs w:val="20"/>
        </w:rPr>
        <w:tab/>
        <w:t>A competitors rod must be held in the hand and be above water level when fishing  or retrieving line.  Competitors must not stand when casting or retrieving, but may stand when playing a fis</w:t>
      </w:r>
      <w:r>
        <w:rPr>
          <w:rFonts w:ascii="Arial" w:eastAsia="Arial" w:hAnsi="Arial" w:cs="Arial"/>
          <w:sz w:val="20"/>
          <w:szCs w:val="20"/>
        </w:rPr>
        <w:t>h.</w:t>
      </w:r>
    </w:p>
    <w:p w14:paraId="0000000F" w14:textId="77777777" w:rsidR="00C25CE3" w:rsidRDefault="005C3B95">
      <w:pPr>
        <w:ind w:right="-726"/>
        <w:rPr>
          <w:rFonts w:ascii="Arial" w:eastAsia="Arial" w:hAnsi="Arial" w:cs="Arial"/>
          <w:sz w:val="20"/>
          <w:szCs w:val="20"/>
        </w:rPr>
      </w:pPr>
      <w:r>
        <w:rPr>
          <w:rFonts w:ascii="Arial" w:eastAsia="Arial" w:hAnsi="Arial" w:cs="Arial"/>
          <w:sz w:val="20"/>
          <w:szCs w:val="20"/>
        </w:rPr>
        <w:t>7b.</w:t>
      </w:r>
      <w:r>
        <w:rPr>
          <w:rFonts w:ascii="Arial" w:eastAsia="Arial" w:hAnsi="Arial" w:cs="Arial"/>
          <w:sz w:val="20"/>
          <w:szCs w:val="20"/>
        </w:rPr>
        <w:tab/>
        <w:t>Trolling of flies is not permitted either behind a drifting boat or when the boat is being driven by motor or oars.  Side casting is permitted but the flies must not be allowed to trail behind the boat. When drifting it is permitted to cover a risin</w:t>
      </w:r>
      <w:r>
        <w:rPr>
          <w:rFonts w:ascii="Arial" w:eastAsia="Arial" w:hAnsi="Arial" w:cs="Arial"/>
          <w:sz w:val="20"/>
          <w:szCs w:val="20"/>
        </w:rPr>
        <w:t>g fish behind the boat.</w:t>
      </w:r>
    </w:p>
    <w:p w14:paraId="00000010" w14:textId="3704D526" w:rsidR="00C25CE3" w:rsidRDefault="005C3B95">
      <w:pPr>
        <w:ind w:right="-726"/>
        <w:rPr>
          <w:rFonts w:ascii="Arial" w:eastAsia="Arial" w:hAnsi="Arial" w:cs="Arial"/>
          <w:sz w:val="20"/>
          <w:szCs w:val="20"/>
        </w:rPr>
      </w:pPr>
      <w:r>
        <w:rPr>
          <w:rFonts w:ascii="Arial" w:eastAsia="Arial" w:hAnsi="Arial" w:cs="Arial"/>
          <w:sz w:val="20"/>
          <w:szCs w:val="20"/>
        </w:rPr>
        <w:lastRenderedPageBreak/>
        <w:t xml:space="preserve">7c.  </w:t>
      </w:r>
      <w:r>
        <w:rPr>
          <w:rFonts w:ascii="Arial" w:eastAsia="Arial" w:hAnsi="Arial" w:cs="Arial"/>
          <w:sz w:val="20"/>
          <w:szCs w:val="20"/>
        </w:rPr>
        <w:tab/>
        <w:t xml:space="preserve">The command of the boat shall change every </w:t>
      </w:r>
      <w:r w:rsidR="00B90F26">
        <w:rPr>
          <w:rFonts w:ascii="Arial" w:eastAsia="Arial" w:hAnsi="Arial" w:cs="Arial"/>
          <w:sz w:val="20"/>
          <w:szCs w:val="20"/>
        </w:rPr>
        <w:t>2 hours</w:t>
      </w:r>
      <w:r>
        <w:rPr>
          <w:rFonts w:ascii="Arial" w:eastAsia="Arial" w:hAnsi="Arial" w:cs="Arial"/>
          <w:sz w:val="20"/>
          <w:szCs w:val="20"/>
        </w:rPr>
        <w:t>. Competitors may change ends at that time or as may be mutually agreed</w:t>
      </w:r>
      <w:r w:rsidR="00B90F26">
        <w:rPr>
          <w:rFonts w:ascii="Arial" w:eastAsia="Arial" w:hAnsi="Arial" w:cs="Arial"/>
          <w:sz w:val="20"/>
          <w:szCs w:val="20"/>
        </w:rPr>
        <w:t xml:space="preserve"> and done in a safe manner.</w:t>
      </w:r>
    </w:p>
    <w:p w14:paraId="00000011" w14:textId="77777777" w:rsidR="00C25CE3" w:rsidRDefault="005C3B95">
      <w:pPr>
        <w:ind w:right="-726"/>
        <w:rPr>
          <w:rFonts w:ascii="Arial" w:eastAsia="Arial" w:hAnsi="Arial" w:cs="Arial"/>
          <w:b/>
          <w:sz w:val="20"/>
          <w:szCs w:val="20"/>
        </w:rPr>
      </w:pPr>
      <w:r>
        <w:rPr>
          <w:rFonts w:ascii="Arial" w:eastAsia="Arial" w:hAnsi="Arial" w:cs="Arial"/>
          <w:b/>
          <w:sz w:val="20"/>
          <w:szCs w:val="20"/>
        </w:rPr>
        <w:t>Section B - Match Rules</w:t>
      </w:r>
    </w:p>
    <w:p w14:paraId="00000012" w14:textId="77777777" w:rsidR="00C25CE3" w:rsidRDefault="005C3B95">
      <w:pPr>
        <w:ind w:right="-726"/>
        <w:rPr>
          <w:rFonts w:ascii="Arial" w:eastAsia="Arial" w:hAnsi="Arial" w:cs="Arial"/>
          <w:sz w:val="20"/>
          <w:szCs w:val="20"/>
        </w:rPr>
      </w:pPr>
      <w:r>
        <w:rPr>
          <w:rFonts w:ascii="Arial" w:eastAsia="Arial" w:hAnsi="Arial" w:cs="Arial"/>
          <w:sz w:val="20"/>
          <w:szCs w:val="20"/>
        </w:rPr>
        <w:t>1a.</w:t>
      </w:r>
      <w:r>
        <w:rPr>
          <w:rFonts w:ascii="Arial" w:eastAsia="Arial" w:hAnsi="Arial" w:cs="Arial"/>
          <w:sz w:val="20"/>
          <w:szCs w:val="20"/>
        </w:rPr>
        <w:tab/>
        <w:t>Boats and boatmen shall be as allocated in the boat dr</w:t>
      </w:r>
      <w:r>
        <w:rPr>
          <w:rFonts w:ascii="Arial" w:eastAsia="Arial" w:hAnsi="Arial" w:cs="Arial"/>
          <w:sz w:val="20"/>
          <w:szCs w:val="20"/>
        </w:rPr>
        <w:t>aw, mixed pairings shall apply.</w:t>
      </w:r>
    </w:p>
    <w:p w14:paraId="00000013" w14:textId="6F04D5F1" w:rsidR="00C25CE3" w:rsidRDefault="005C3B95">
      <w:pPr>
        <w:ind w:right="-726"/>
        <w:rPr>
          <w:rFonts w:ascii="Arial" w:eastAsia="Arial" w:hAnsi="Arial" w:cs="Arial"/>
          <w:sz w:val="20"/>
          <w:szCs w:val="20"/>
        </w:rPr>
      </w:pPr>
      <w:r>
        <w:rPr>
          <w:rFonts w:ascii="Arial" w:eastAsia="Arial" w:hAnsi="Arial" w:cs="Arial"/>
          <w:sz w:val="20"/>
          <w:szCs w:val="20"/>
        </w:rPr>
        <w:t>1b.</w:t>
      </w:r>
      <w:r>
        <w:rPr>
          <w:rFonts w:ascii="Arial" w:eastAsia="Arial" w:hAnsi="Arial" w:cs="Arial"/>
          <w:sz w:val="20"/>
          <w:szCs w:val="20"/>
        </w:rPr>
        <w:tab/>
        <w:t>No boatman shall be allowed to fish during the competition</w:t>
      </w:r>
      <w:r>
        <w:rPr>
          <w:rFonts w:ascii="Arial" w:eastAsia="Arial" w:hAnsi="Arial" w:cs="Arial"/>
          <w:sz w:val="20"/>
          <w:szCs w:val="20"/>
        </w:rPr>
        <w:t>.</w:t>
      </w:r>
    </w:p>
    <w:p w14:paraId="00000014" w14:textId="5F166999" w:rsidR="00C25CE3" w:rsidRDefault="005C3B95">
      <w:pPr>
        <w:ind w:right="-726"/>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w:t>
      </w:r>
      <w:r>
        <w:rPr>
          <w:rFonts w:ascii="Arial" w:eastAsia="Arial" w:hAnsi="Arial" w:cs="Arial"/>
          <w:sz w:val="20"/>
          <w:szCs w:val="20"/>
        </w:rPr>
        <w:tab/>
        <w:t>Match results will be decided by overall weight.  the higher weight taking the higher placing.</w:t>
      </w:r>
      <w:r>
        <w:rPr>
          <w:rFonts w:ascii="Arial" w:eastAsia="Arial" w:hAnsi="Arial" w:cs="Arial"/>
          <w:sz w:val="20"/>
          <w:szCs w:val="20"/>
        </w:rPr>
        <w:t xml:space="preserve"> In the event of equality of weight, the greater number of trout will take precedence over the fewer. In the event of a tie in both weight and number, time of the first fish shall be the deciding factor, earliest fish taking precedence.</w:t>
      </w:r>
      <w:r w:rsidR="00C77113">
        <w:rPr>
          <w:rFonts w:ascii="Arial" w:eastAsia="Arial" w:hAnsi="Arial" w:cs="Arial"/>
          <w:sz w:val="20"/>
          <w:szCs w:val="20"/>
        </w:rPr>
        <w:t xml:space="preserve">  If still tied, the overall length of the two fish killed will decide the outcome.</w:t>
      </w:r>
      <w:r w:rsidR="008E5BD8">
        <w:rPr>
          <w:rFonts w:ascii="Arial" w:eastAsia="Arial" w:hAnsi="Arial" w:cs="Arial"/>
          <w:sz w:val="20"/>
          <w:szCs w:val="20"/>
        </w:rPr>
        <w:t xml:space="preserve">  </w:t>
      </w:r>
      <w:r>
        <w:rPr>
          <w:rFonts w:ascii="Arial" w:eastAsia="Arial" w:hAnsi="Arial" w:cs="Arial"/>
          <w:sz w:val="20"/>
          <w:szCs w:val="20"/>
        </w:rPr>
        <w:t>I</w:t>
      </w:r>
      <w:r>
        <w:rPr>
          <w:rFonts w:ascii="Arial" w:eastAsia="Arial" w:hAnsi="Arial" w:cs="Arial"/>
          <w:sz w:val="20"/>
          <w:szCs w:val="20"/>
        </w:rPr>
        <w:t>f</w:t>
      </w:r>
      <w:r>
        <w:rPr>
          <w:rFonts w:ascii="Arial" w:eastAsia="Arial" w:hAnsi="Arial" w:cs="Arial"/>
          <w:sz w:val="20"/>
          <w:szCs w:val="20"/>
        </w:rPr>
        <w:t xml:space="preserve"> </w:t>
      </w:r>
      <w:r>
        <w:rPr>
          <w:rFonts w:ascii="Arial" w:eastAsia="Arial" w:hAnsi="Arial" w:cs="Arial"/>
          <w:sz w:val="20"/>
          <w:szCs w:val="20"/>
        </w:rPr>
        <w:t>s</w:t>
      </w:r>
      <w:r>
        <w:rPr>
          <w:rFonts w:ascii="Arial" w:eastAsia="Arial" w:hAnsi="Arial" w:cs="Arial"/>
          <w:sz w:val="20"/>
          <w:szCs w:val="20"/>
        </w:rPr>
        <w:t>t</w:t>
      </w:r>
      <w:r>
        <w:rPr>
          <w:rFonts w:ascii="Arial" w:eastAsia="Arial" w:hAnsi="Arial" w:cs="Arial"/>
          <w:sz w:val="20"/>
          <w:szCs w:val="20"/>
        </w:rPr>
        <w:t>i</w:t>
      </w:r>
      <w:r>
        <w:rPr>
          <w:rFonts w:ascii="Arial" w:eastAsia="Arial" w:hAnsi="Arial" w:cs="Arial"/>
          <w:sz w:val="20"/>
          <w:szCs w:val="20"/>
        </w:rPr>
        <w:t>l</w:t>
      </w:r>
      <w:r>
        <w:rPr>
          <w:rFonts w:ascii="Arial" w:eastAsia="Arial" w:hAnsi="Arial" w:cs="Arial"/>
          <w:sz w:val="20"/>
          <w:szCs w:val="20"/>
        </w:rPr>
        <w:t>l</w:t>
      </w:r>
      <w:r>
        <w:rPr>
          <w:rFonts w:ascii="Arial" w:eastAsia="Arial" w:hAnsi="Arial" w:cs="Arial"/>
          <w:sz w:val="20"/>
          <w:szCs w:val="20"/>
        </w:rPr>
        <w:t xml:space="preserve"> </w:t>
      </w:r>
      <w:r>
        <w:rPr>
          <w:rFonts w:ascii="Arial" w:eastAsia="Arial" w:hAnsi="Arial" w:cs="Arial"/>
          <w:sz w:val="20"/>
          <w:szCs w:val="20"/>
        </w:rPr>
        <w:t>t</w:t>
      </w:r>
      <w:r>
        <w:rPr>
          <w:rFonts w:ascii="Arial" w:eastAsia="Arial" w:hAnsi="Arial" w:cs="Arial"/>
          <w:sz w:val="20"/>
          <w:szCs w:val="20"/>
        </w:rPr>
        <w:t>i</w:t>
      </w:r>
      <w:r>
        <w:rPr>
          <w:rFonts w:ascii="Arial" w:eastAsia="Arial" w:hAnsi="Arial" w:cs="Arial"/>
          <w:sz w:val="20"/>
          <w:szCs w:val="20"/>
        </w:rPr>
        <w:t>e</w:t>
      </w:r>
      <w:r>
        <w:rPr>
          <w:rFonts w:ascii="Arial" w:eastAsia="Arial" w:hAnsi="Arial" w:cs="Arial"/>
          <w:sz w:val="20"/>
          <w:szCs w:val="20"/>
        </w:rPr>
        <w:t>d</w:t>
      </w:r>
      <w:r>
        <w:rPr>
          <w:rFonts w:ascii="Arial" w:eastAsia="Arial" w:hAnsi="Arial" w:cs="Arial"/>
          <w:sz w:val="20"/>
          <w:szCs w:val="20"/>
        </w:rPr>
        <w:t>,</w:t>
      </w:r>
      <w:r>
        <w:rPr>
          <w:rFonts w:ascii="Arial" w:eastAsia="Arial" w:hAnsi="Arial" w:cs="Arial"/>
          <w:sz w:val="20"/>
          <w:szCs w:val="20"/>
        </w:rPr>
        <w:t xml:space="preserve"> </w:t>
      </w:r>
      <w:r>
        <w:rPr>
          <w:rFonts w:ascii="Arial" w:eastAsia="Arial" w:hAnsi="Arial" w:cs="Arial"/>
          <w:sz w:val="20"/>
          <w:szCs w:val="20"/>
        </w:rPr>
        <w:t>t</w:t>
      </w:r>
      <w:r>
        <w:rPr>
          <w:rFonts w:ascii="Arial" w:eastAsia="Arial" w:hAnsi="Arial" w:cs="Arial"/>
          <w:sz w:val="20"/>
          <w:szCs w:val="20"/>
        </w:rPr>
        <w:t>h</w:t>
      </w:r>
      <w:r>
        <w:rPr>
          <w:rFonts w:ascii="Arial" w:eastAsia="Arial" w:hAnsi="Arial" w:cs="Arial"/>
          <w:sz w:val="20"/>
          <w:szCs w:val="20"/>
        </w:rPr>
        <w:t>e</w:t>
      </w:r>
      <w:r>
        <w:rPr>
          <w:rFonts w:ascii="Arial" w:eastAsia="Arial" w:hAnsi="Arial" w:cs="Arial"/>
          <w:sz w:val="20"/>
          <w:szCs w:val="20"/>
        </w:rPr>
        <w:t xml:space="preserve"> </w:t>
      </w:r>
      <w:r>
        <w:rPr>
          <w:rFonts w:ascii="Arial" w:eastAsia="Arial" w:hAnsi="Arial" w:cs="Arial"/>
          <w:sz w:val="20"/>
          <w:szCs w:val="20"/>
        </w:rPr>
        <w:t>t</w:t>
      </w:r>
      <w:r>
        <w:rPr>
          <w:rFonts w:ascii="Arial" w:eastAsia="Arial" w:hAnsi="Arial" w:cs="Arial"/>
          <w:sz w:val="20"/>
          <w:szCs w:val="20"/>
        </w:rPr>
        <w:t>r</w:t>
      </w:r>
      <w:r>
        <w:rPr>
          <w:rFonts w:ascii="Arial" w:eastAsia="Arial" w:hAnsi="Arial" w:cs="Arial"/>
          <w:sz w:val="20"/>
          <w:szCs w:val="20"/>
        </w:rPr>
        <w:t>o</w:t>
      </w:r>
      <w:r>
        <w:rPr>
          <w:rFonts w:ascii="Arial" w:eastAsia="Arial" w:hAnsi="Arial" w:cs="Arial"/>
          <w:sz w:val="20"/>
          <w:szCs w:val="20"/>
        </w:rPr>
        <w:t>p</w:t>
      </w:r>
      <w:r>
        <w:rPr>
          <w:rFonts w:ascii="Arial" w:eastAsia="Arial" w:hAnsi="Arial" w:cs="Arial"/>
          <w:sz w:val="20"/>
          <w:szCs w:val="20"/>
        </w:rPr>
        <w:t>h</w:t>
      </w:r>
      <w:r>
        <w:rPr>
          <w:rFonts w:ascii="Arial" w:eastAsia="Arial" w:hAnsi="Arial" w:cs="Arial"/>
          <w:sz w:val="20"/>
          <w:szCs w:val="20"/>
        </w:rPr>
        <w:t>i</w:t>
      </w:r>
      <w:r>
        <w:rPr>
          <w:rFonts w:ascii="Arial" w:eastAsia="Arial" w:hAnsi="Arial" w:cs="Arial"/>
          <w:sz w:val="20"/>
          <w:szCs w:val="20"/>
        </w:rPr>
        <w:t>e</w:t>
      </w:r>
      <w:r>
        <w:rPr>
          <w:rFonts w:ascii="Arial" w:eastAsia="Arial" w:hAnsi="Arial" w:cs="Arial"/>
          <w:sz w:val="20"/>
          <w:szCs w:val="20"/>
        </w:rPr>
        <w:t>s</w:t>
      </w:r>
      <w:r>
        <w:rPr>
          <w:rFonts w:ascii="Arial" w:eastAsia="Arial" w:hAnsi="Arial" w:cs="Arial"/>
          <w:sz w:val="20"/>
          <w:szCs w:val="20"/>
        </w:rPr>
        <w:t xml:space="preserve"> </w:t>
      </w:r>
      <w:r>
        <w:rPr>
          <w:rFonts w:ascii="Arial" w:eastAsia="Arial" w:hAnsi="Arial" w:cs="Arial"/>
          <w:sz w:val="20"/>
          <w:szCs w:val="20"/>
        </w:rPr>
        <w:t>s</w:t>
      </w:r>
      <w:r>
        <w:rPr>
          <w:rFonts w:ascii="Arial" w:eastAsia="Arial" w:hAnsi="Arial" w:cs="Arial"/>
          <w:sz w:val="20"/>
          <w:szCs w:val="20"/>
        </w:rPr>
        <w:t>h</w:t>
      </w:r>
      <w:r>
        <w:rPr>
          <w:rFonts w:ascii="Arial" w:eastAsia="Arial" w:hAnsi="Arial" w:cs="Arial"/>
          <w:sz w:val="20"/>
          <w:szCs w:val="20"/>
        </w:rPr>
        <w:t>a</w:t>
      </w:r>
      <w:r>
        <w:rPr>
          <w:rFonts w:ascii="Arial" w:eastAsia="Arial" w:hAnsi="Arial" w:cs="Arial"/>
          <w:sz w:val="20"/>
          <w:szCs w:val="20"/>
        </w:rPr>
        <w:t>l</w:t>
      </w:r>
      <w:r>
        <w:rPr>
          <w:rFonts w:ascii="Arial" w:eastAsia="Arial" w:hAnsi="Arial" w:cs="Arial"/>
          <w:sz w:val="20"/>
          <w:szCs w:val="20"/>
        </w:rPr>
        <w:t>l</w:t>
      </w:r>
      <w:r>
        <w:rPr>
          <w:rFonts w:ascii="Arial" w:eastAsia="Arial" w:hAnsi="Arial" w:cs="Arial"/>
          <w:sz w:val="20"/>
          <w:szCs w:val="20"/>
        </w:rPr>
        <w:t xml:space="preserve"> </w:t>
      </w:r>
      <w:r>
        <w:rPr>
          <w:rFonts w:ascii="Arial" w:eastAsia="Arial" w:hAnsi="Arial" w:cs="Arial"/>
          <w:sz w:val="20"/>
          <w:szCs w:val="20"/>
        </w:rPr>
        <w:t>b</w:t>
      </w:r>
      <w:r>
        <w:rPr>
          <w:rFonts w:ascii="Arial" w:eastAsia="Arial" w:hAnsi="Arial" w:cs="Arial"/>
          <w:sz w:val="20"/>
          <w:szCs w:val="20"/>
        </w:rPr>
        <w:t>e</w:t>
      </w:r>
      <w:r>
        <w:rPr>
          <w:rFonts w:ascii="Arial" w:eastAsia="Arial" w:hAnsi="Arial" w:cs="Arial"/>
          <w:sz w:val="20"/>
          <w:szCs w:val="20"/>
        </w:rPr>
        <w:t xml:space="preserve"> </w:t>
      </w:r>
      <w:r>
        <w:rPr>
          <w:rFonts w:ascii="Arial" w:eastAsia="Arial" w:hAnsi="Arial" w:cs="Arial"/>
          <w:sz w:val="20"/>
          <w:szCs w:val="20"/>
        </w:rPr>
        <w:t>h</w:t>
      </w:r>
      <w:r>
        <w:rPr>
          <w:rFonts w:ascii="Arial" w:eastAsia="Arial" w:hAnsi="Arial" w:cs="Arial"/>
          <w:sz w:val="20"/>
          <w:szCs w:val="20"/>
        </w:rPr>
        <w:t>e</w:t>
      </w:r>
      <w:r>
        <w:rPr>
          <w:rFonts w:ascii="Arial" w:eastAsia="Arial" w:hAnsi="Arial" w:cs="Arial"/>
          <w:sz w:val="20"/>
          <w:szCs w:val="20"/>
        </w:rPr>
        <w:t>l</w:t>
      </w:r>
      <w:r>
        <w:rPr>
          <w:rFonts w:ascii="Arial" w:eastAsia="Arial" w:hAnsi="Arial" w:cs="Arial"/>
          <w:sz w:val="20"/>
          <w:szCs w:val="20"/>
        </w:rPr>
        <w:t>d</w:t>
      </w:r>
      <w:r>
        <w:rPr>
          <w:rFonts w:ascii="Arial" w:eastAsia="Arial" w:hAnsi="Arial" w:cs="Arial"/>
          <w:sz w:val="20"/>
          <w:szCs w:val="20"/>
        </w:rPr>
        <w:t xml:space="preserve"> </w:t>
      </w:r>
      <w:r>
        <w:rPr>
          <w:rFonts w:ascii="Arial" w:eastAsia="Arial" w:hAnsi="Arial" w:cs="Arial"/>
          <w:sz w:val="20"/>
          <w:szCs w:val="20"/>
        </w:rPr>
        <w:t>b</w:t>
      </w:r>
      <w:r>
        <w:rPr>
          <w:rFonts w:ascii="Arial" w:eastAsia="Arial" w:hAnsi="Arial" w:cs="Arial"/>
          <w:sz w:val="20"/>
          <w:szCs w:val="20"/>
        </w:rPr>
        <w:t>y</w:t>
      </w:r>
      <w:r>
        <w:rPr>
          <w:rFonts w:ascii="Arial" w:eastAsia="Arial" w:hAnsi="Arial" w:cs="Arial"/>
          <w:sz w:val="20"/>
          <w:szCs w:val="20"/>
        </w:rPr>
        <w:t xml:space="preserve"> </w:t>
      </w:r>
      <w:r>
        <w:rPr>
          <w:rFonts w:ascii="Arial" w:eastAsia="Arial" w:hAnsi="Arial" w:cs="Arial"/>
          <w:sz w:val="20"/>
          <w:szCs w:val="20"/>
        </w:rPr>
        <w:t>e</w:t>
      </w:r>
      <w:r>
        <w:rPr>
          <w:rFonts w:ascii="Arial" w:eastAsia="Arial" w:hAnsi="Arial" w:cs="Arial"/>
          <w:sz w:val="20"/>
          <w:szCs w:val="20"/>
        </w:rPr>
        <w:t>a</w:t>
      </w:r>
      <w:r>
        <w:rPr>
          <w:rFonts w:ascii="Arial" w:eastAsia="Arial" w:hAnsi="Arial" w:cs="Arial"/>
          <w:sz w:val="20"/>
          <w:szCs w:val="20"/>
        </w:rPr>
        <w:t>c</w:t>
      </w:r>
      <w:r>
        <w:rPr>
          <w:rFonts w:ascii="Arial" w:eastAsia="Arial" w:hAnsi="Arial" w:cs="Arial"/>
          <w:sz w:val="20"/>
          <w:szCs w:val="20"/>
        </w:rPr>
        <w:t>h</w:t>
      </w:r>
      <w:r>
        <w:rPr>
          <w:rFonts w:ascii="Arial" w:eastAsia="Arial" w:hAnsi="Arial" w:cs="Arial"/>
          <w:sz w:val="20"/>
          <w:szCs w:val="20"/>
        </w:rPr>
        <w:t xml:space="preserve"> </w:t>
      </w:r>
      <w:r>
        <w:rPr>
          <w:rFonts w:ascii="Arial" w:eastAsia="Arial" w:hAnsi="Arial" w:cs="Arial"/>
          <w:sz w:val="20"/>
          <w:szCs w:val="20"/>
        </w:rPr>
        <w:t>p</w:t>
      </w:r>
      <w:r>
        <w:rPr>
          <w:rFonts w:ascii="Arial" w:eastAsia="Arial" w:hAnsi="Arial" w:cs="Arial"/>
          <w:sz w:val="20"/>
          <w:szCs w:val="20"/>
        </w:rPr>
        <w:t>a</w:t>
      </w:r>
      <w:r>
        <w:rPr>
          <w:rFonts w:ascii="Arial" w:eastAsia="Arial" w:hAnsi="Arial" w:cs="Arial"/>
          <w:sz w:val="20"/>
          <w:szCs w:val="20"/>
        </w:rPr>
        <w:t>r</w:t>
      </w:r>
      <w:r>
        <w:rPr>
          <w:rFonts w:ascii="Arial" w:eastAsia="Arial" w:hAnsi="Arial" w:cs="Arial"/>
          <w:sz w:val="20"/>
          <w:szCs w:val="20"/>
        </w:rPr>
        <w:t>t</w:t>
      </w:r>
      <w:r>
        <w:rPr>
          <w:rFonts w:ascii="Arial" w:eastAsia="Arial" w:hAnsi="Arial" w:cs="Arial"/>
          <w:sz w:val="20"/>
          <w:szCs w:val="20"/>
        </w:rPr>
        <w:t>y</w:t>
      </w:r>
      <w:r>
        <w:rPr>
          <w:rFonts w:ascii="Arial" w:eastAsia="Arial" w:hAnsi="Arial" w:cs="Arial"/>
          <w:sz w:val="20"/>
          <w:szCs w:val="20"/>
        </w:rPr>
        <w:t xml:space="preserve"> </w:t>
      </w:r>
      <w:r>
        <w:rPr>
          <w:rFonts w:ascii="Arial" w:eastAsia="Arial" w:hAnsi="Arial" w:cs="Arial"/>
          <w:sz w:val="20"/>
          <w:szCs w:val="20"/>
        </w:rPr>
        <w:t>f</w:t>
      </w:r>
      <w:r>
        <w:rPr>
          <w:rFonts w:ascii="Arial" w:eastAsia="Arial" w:hAnsi="Arial" w:cs="Arial"/>
          <w:sz w:val="20"/>
          <w:szCs w:val="20"/>
        </w:rPr>
        <w:t>o</w:t>
      </w:r>
      <w:r>
        <w:rPr>
          <w:rFonts w:ascii="Arial" w:eastAsia="Arial" w:hAnsi="Arial" w:cs="Arial"/>
          <w:sz w:val="20"/>
          <w:szCs w:val="20"/>
        </w:rPr>
        <w:t>r</w:t>
      </w:r>
      <w:r>
        <w:rPr>
          <w:rFonts w:ascii="Arial" w:eastAsia="Arial" w:hAnsi="Arial" w:cs="Arial"/>
          <w:sz w:val="20"/>
          <w:szCs w:val="20"/>
        </w:rPr>
        <w:t xml:space="preserve"> </w:t>
      </w:r>
      <w:r>
        <w:rPr>
          <w:rFonts w:ascii="Arial" w:eastAsia="Arial" w:hAnsi="Arial" w:cs="Arial"/>
          <w:sz w:val="20"/>
          <w:szCs w:val="20"/>
        </w:rPr>
        <w:t>a</w:t>
      </w:r>
      <w:r>
        <w:rPr>
          <w:rFonts w:ascii="Arial" w:eastAsia="Arial" w:hAnsi="Arial" w:cs="Arial"/>
          <w:sz w:val="20"/>
          <w:szCs w:val="20"/>
        </w:rPr>
        <w:t>n</w:t>
      </w:r>
      <w:r>
        <w:rPr>
          <w:rFonts w:ascii="Arial" w:eastAsia="Arial" w:hAnsi="Arial" w:cs="Arial"/>
          <w:sz w:val="20"/>
          <w:szCs w:val="20"/>
        </w:rPr>
        <w:t xml:space="preserve"> </w:t>
      </w:r>
      <w:r>
        <w:rPr>
          <w:rFonts w:ascii="Arial" w:eastAsia="Arial" w:hAnsi="Arial" w:cs="Arial"/>
          <w:sz w:val="20"/>
          <w:szCs w:val="20"/>
        </w:rPr>
        <w:t>e</w:t>
      </w:r>
      <w:r>
        <w:rPr>
          <w:rFonts w:ascii="Arial" w:eastAsia="Arial" w:hAnsi="Arial" w:cs="Arial"/>
          <w:sz w:val="20"/>
          <w:szCs w:val="20"/>
        </w:rPr>
        <w:t>q</w:t>
      </w:r>
      <w:r>
        <w:rPr>
          <w:rFonts w:ascii="Arial" w:eastAsia="Arial" w:hAnsi="Arial" w:cs="Arial"/>
          <w:sz w:val="20"/>
          <w:szCs w:val="20"/>
        </w:rPr>
        <w:t>u</w:t>
      </w:r>
      <w:r>
        <w:rPr>
          <w:rFonts w:ascii="Arial" w:eastAsia="Arial" w:hAnsi="Arial" w:cs="Arial"/>
          <w:sz w:val="20"/>
          <w:szCs w:val="20"/>
        </w:rPr>
        <w:t>a</w:t>
      </w:r>
      <w:r>
        <w:rPr>
          <w:rFonts w:ascii="Arial" w:eastAsia="Arial" w:hAnsi="Arial" w:cs="Arial"/>
          <w:sz w:val="20"/>
          <w:szCs w:val="20"/>
        </w:rPr>
        <w:t>l</w:t>
      </w:r>
      <w:r>
        <w:rPr>
          <w:rFonts w:ascii="Arial" w:eastAsia="Arial" w:hAnsi="Arial" w:cs="Arial"/>
          <w:sz w:val="20"/>
          <w:szCs w:val="20"/>
        </w:rPr>
        <w:t xml:space="preserve"> </w:t>
      </w:r>
      <w:r>
        <w:rPr>
          <w:rFonts w:ascii="Arial" w:eastAsia="Arial" w:hAnsi="Arial" w:cs="Arial"/>
          <w:sz w:val="20"/>
          <w:szCs w:val="20"/>
        </w:rPr>
        <w:t>p</w:t>
      </w:r>
      <w:r>
        <w:rPr>
          <w:rFonts w:ascii="Arial" w:eastAsia="Arial" w:hAnsi="Arial" w:cs="Arial"/>
          <w:sz w:val="20"/>
          <w:szCs w:val="20"/>
        </w:rPr>
        <w:t>e</w:t>
      </w:r>
      <w:r>
        <w:rPr>
          <w:rFonts w:ascii="Arial" w:eastAsia="Arial" w:hAnsi="Arial" w:cs="Arial"/>
          <w:sz w:val="20"/>
          <w:szCs w:val="20"/>
        </w:rPr>
        <w:t>r</w:t>
      </w:r>
      <w:r>
        <w:rPr>
          <w:rFonts w:ascii="Arial" w:eastAsia="Arial" w:hAnsi="Arial" w:cs="Arial"/>
          <w:sz w:val="20"/>
          <w:szCs w:val="20"/>
        </w:rPr>
        <w:t>i</w:t>
      </w:r>
      <w:r>
        <w:rPr>
          <w:rFonts w:ascii="Arial" w:eastAsia="Arial" w:hAnsi="Arial" w:cs="Arial"/>
          <w:sz w:val="20"/>
          <w:szCs w:val="20"/>
        </w:rPr>
        <w:t>o</w:t>
      </w:r>
      <w:r>
        <w:rPr>
          <w:rFonts w:ascii="Arial" w:eastAsia="Arial" w:hAnsi="Arial" w:cs="Arial"/>
          <w:sz w:val="20"/>
          <w:szCs w:val="20"/>
        </w:rPr>
        <w:t>d</w:t>
      </w:r>
      <w:r>
        <w:rPr>
          <w:rFonts w:ascii="Arial" w:eastAsia="Arial" w:hAnsi="Arial" w:cs="Arial"/>
          <w:sz w:val="20"/>
          <w:szCs w:val="20"/>
        </w:rPr>
        <w:t xml:space="preserve"> </w:t>
      </w:r>
      <w:r>
        <w:rPr>
          <w:rFonts w:ascii="Arial" w:eastAsia="Arial" w:hAnsi="Arial" w:cs="Arial"/>
          <w:sz w:val="20"/>
          <w:szCs w:val="20"/>
        </w:rPr>
        <w:t>o</w:t>
      </w:r>
      <w:r>
        <w:rPr>
          <w:rFonts w:ascii="Arial" w:eastAsia="Arial" w:hAnsi="Arial" w:cs="Arial"/>
          <w:sz w:val="20"/>
          <w:szCs w:val="20"/>
        </w:rPr>
        <w:t>f</w:t>
      </w:r>
      <w:r>
        <w:rPr>
          <w:rFonts w:ascii="Arial" w:eastAsia="Arial" w:hAnsi="Arial" w:cs="Arial"/>
          <w:sz w:val="20"/>
          <w:szCs w:val="20"/>
        </w:rPr>
        <w:t xml:space="preserve"> </w:t>
      </w:r>
      <w:r>
        <w:rPr>
          <w:rFonts w:ascii="Arial" w:eastAsia="Arial" w:hAnsi="Arial" w:cs="Arial"/>
          <w:sz w:val="20"/>
          <w:szCs w:val="20"/>
        </w:rPr>
        <w:t>t</w:t>
      </w:r>
      <w:r>
        <w:rPr>
          <w:rFonts w:ascii="Arial" w:eastAsia="Arial" w:hAnsi="Arial" w:cs="Arial"/>
          <w:sz w:val="20"/>
          <w:szCs w:val="20"/>
        </w:rPr>
        <w:t>i</w:t>
      </w:r>
      <w:r>
        <w:rPr>
          <w:rFonts w:ascii="Arial" w:eastAsia="Arial" w:hAnsi="Arial" w:cs="Arial"/>
          <w:sz w:val="20"/>
          <w:szCs w:val="20"/>
        </w:rPr>
        <w:t>m</w:t>
      </w:r>
      <w:r>
        <w:rPr>
          <w:rFonts w:ascii="Arial" w:eastAsia="Arial" w:hAnsi="Arial" w:cs="Arial"/>
          <w:sz w:val="20"/>
          <w:szCs w:val="20"/>
        </w:rPr>
        <w:t>e</w:t>
      </w:r>
      <w:r>
        <w:rPr>
          <w:rFonts w:ascii="Arial" w:eastAsia="Arial" w:hAnsi="Arial" w:cs="Arial"/>
          <w:sz w:val="20"/>
          <w:szCs w:val="20"/>
        </w:rPr>
        <w:t>.</w:t>
      </w:r>
    </w:p>
    <w:p w14:paraId="00000016" w14:textId="77777777" w:rsidR="00C25CE3" w:rsidRDefault="005C3B95">
      <w:pPr>
        <w:ind w:right="-726"/>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t>Sweepstakes among competitors are not permitted.</w:t>
      </w:r>
    </w:p>
    <w:p w14:paraId="00000017" w14:textId="40024816" w:rsidR="00C25CE3" w:rsidRDefault="005C3B95">
      <w:pPr>
        <w:ind w:right="-726"/>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t xml:space="preserve">Subject to the direction of the association, any Match shall be fished under the rules of the governing body of the water on which the match is fished insofar as these rules are </w:t>
      </w:r>
      <w:r>
        <w:rPr>
          <w:rFonts w:ascii="Arial" w:eastAsia="Arial" w:hAnsi="Arial" w:cs="Arial"/>
          <w:sz w:val="20"/>
          <w:szCs w:val="20"/>
        </w:rPr>
        <w:tab/>
        <w:t>compatible with the r</w:t>
      </w:r>
      <w:r>
        <w:rPr>
          <w:rFonts w:ascii="Arial" w:eastAsia="Arial" w:hAnsi="Arial" w:cs="Arial"/>
          <w:sz w:val="20"/>
          <w:szCs w:val="20"/>
        </w:rPr>
        <w:t xml:space="preserve">ules of the association. The minimum size and species which are eligible and the start and finishing point will be decided by the </w:t>
      </w:r>
      <w:r w:rsidR="008E5BD8">
        <w:rPr>
          <w:rFonts w:ascii="Arial" w:eastAsia="Arial" w:hAnsi="Arial" w:cs="Arial"/>
          <w:sz w:val="20"/>
          <w:szCs w:val="20"/>
        </w:rPr>
        <w:t>organisers.</w:t>
      </w:r>
    </w:p>
    <w:p w14:paraId="00000018" w14:textId="77777777" w:rsidR="00C25CE3" w:rsidRDefault="005C3B95">
      <w:pPr>
        <w:ind w:right="-726"/>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When the match is fished from boats, competitors shall not fish from the bank and shall return to the en</w:t>
      </w:r>
      <w:r>
        <w:rPr>
          <w:rFonts w:ascii="Arial" w:eastAsia="Arial" w:hAnsi="Arial" w:cs="Arial"/>
          <w:sz w:val="20"/>
          <w:szCs w:val="20"/>
        </w:rPr>
        <w:t>d point in the boat in which they set out, except in the event of a failure of boat, oar, engine, or overtaken by storm, when they may return by other means. The circumstances of this event must be reported to the secretary who shall deal with the report a</w:t>
      </w:r>
      <w:r>
        <w:rPr>
          <w:rFonts w:ascii="Arial" w:eastAsia="Arial" w:hAnsi="Arial" w:cs="Arial"/>
          <w:sz w:val="20"/>
          <w:szCs w:val="20"/>
        </w:rPr>
        <w:t>s though it was a complaint as set out in rule 8 below.</w:t>
      </w:r>
    </w:p>
    <w:p w14:paraId="00000019" w14:textId="77777777" w:rsidR="00C25CE3" w:rsidRDefault="005C3B95">
      <w:pPr>
        <w:ind w:right="-726"/>
        <w:rPr>
          <w:rFonts w:ascii="Arial" w:eastAsia="Arial" w:hAnsi="Arial" w:cs="Arial"/>
          <w:sz w:val="20"/>
          <w:szCs w:val="20"/>
        </w:rPr>
      </w:pPr>
      <w:r>
        <w:rPr>
          <w:rFonts w:ascii="Arial" w:eastAsia="Arial" w:hAnsi="Arial" w:cs="Arial"/>
          <w:sz w:val="20"/>
          <w:szCs w:val="20"/>
        </w:rPr>
        <w:t xml:space="preserve">6. </w:t>
      </w:r>
      <w:r>
        <w:rPr>
          <w:rFonts w:ascii="Arial" w:eastAsia="Arial" w:hAnsi="Arial" w:cs="Arial"/>
          <w:sz w:val="20"/>
          <w:szCs w:val="20"/>
        </w:rPr>
        <w:tab/>
        <w:t xml:space="preserve">All competitors shall present their fish and catch cards at the weigh in within 15 mins of the end of the Match. Nil returns are required. </w:t>
      </w:r>
    </w:p>
    <w:p w14:paraId="0000001A" w14:textId="77777777" w:rsidR="00C25CE3" w:rsidRDefault="005C3B95">
      <w:pPr>
        <w:ind w:right="-726"/>
        <w:rPr>
          <w:rFonts w:ascii="Arial" w:eastAsia="Arial" w:hAnsi="Arial" w:cs="Arial"/>
          <w:sz w:val="20"/>
          <w:szCs w:val="20"/>
        </w:rPr>
      </w:pPr>
      <w:r>
        <w:rPr>
          <w:rFonts w:ascii="Arial" w:eastAsia="Arial" w:hAnsi="Arial" w:cs="Arial"/>
          <w:sz w:val="20"/>
          <w:szCs w:val="20"/>
        </w:rPr>
        <w:t>7.</w:t>
      </w:r>
      <w:r>
        <w:rPr>
          <w:rFonts w:ascii="Arial" w:eastAsia="Arial" w:hAnsi="Arial" w:cs="Arial"/>
          <w:sz w:val="20"/>
          <w:szCs w:val="20"/>
        </w:rPr>
        <w:tab/>
        <w:t>The Committee shall be responsible for the running of</w:t>
      </w:r>
      <w:r>
        <w:rPr>
          <w:rFonts w:ascii="Arial" w:eastAsia="Arial" w:hAnsi="Arial" w:cs="Arial"/>
          <w:sz w:val="20"/>
          <w:szCs w:val="20"/>
        </w:rPr>
        <w:t xml:space="preserve"> the competition and it is their intention that the rules are strictly enforced. The Committee reserve the right to disqualify </w:t>
      </w:r>
      <w:r>
        <w:rPr>
          <w:rFonts w:ascii="Arial" w:eastAsia="Arial" w:hAnsi="Arial" w:cs="Arial"/>
          <w:sz w:val="20"/>
          <w:szCs w:val="20"/>
        </w:rPr>
        <w:tab/>
        <w:t>any offending angler for such a period as may be determined.</w:t>
      </w:r>
    </w:p>
    <w:p w14:paraId="0000001B" w14:textId="77777777" w:rsidR="00C25CE3" w:rsidRDefault="005C3B95">
      <w:pPr>
        <w:ind w:right="-726"/>
        <w:rPr>
          <w:rFonts w:ascii="Arial" w:eastAsia="Arial" w:hAnsi="Arial" w:cs="Arial"/>
          <w:sz w:val="20"/>
          <w:szCs w:val="20"/>
        </w:rPr>
      </w:pPr>
      <w:r>
        <w:rPr>
          <w:rFonts w:ascii="Arial" w:eastAsia="Arial" w:hAnsi="Arial" w:cs="Arial"/>
          <w:sz w:val="20"/>
          <w:szCs w:val="20"/>
        </w:rPr>
        <w:t>8.</w:t>
      </w:r>
      <w:r>
        <w:rPr>
          <w:rFonts w:ascii="Arial" w:eastAsia="Arial" w:hAnsi="Arial" w:cs="Arial"/>
          <w:sz w:val="20"/>
          <w:szCs w:val="20"/>
        </w:rPr>
        <w:tab/>
        <w:t xml:space="preserve">The weigh in shall be conducted by the Committee. Any complaint </w:t>
      </w:r>
      <w:r>
        <w:rPr>
          <w:rFonts w:ascii="Arial" w:eastAsia="Arial" w:hAnsi="Arial" w:cs="Arial"/>
          <w:sz w:val="20"/>
          <w:szCs w:val="20"/>
        </w:rPr>
        <w:t>must be notified to the official in charge within 15 minutes of the end of the competition. On examination of the complaint, the decision of the Committee shall be final and binding.</w:t>
      </w:r>
    </w:p>
    <w:p w14:paraId="0000001D" w14:textId="018DC850" w:rsidR="00C25CE3" w:rsidRDefault="005C3B95">
      <w:pPr>
        <w:ind w:right="-726"/>
        <w:rPr>
          <w:rFonts w:ascii="Arial" w:eastAsia="Arial" w:hAnsi="Arial" w:cs="Arial"/>
          <w:b/>
          <w:sz w:val="20"/>
          <w:szCs w:val="20"/>
        </w:rPr>
      </w:pPr>
      <w:r>
        <w:rPr>
          <w:rFonts w:ascii="Arial" w:eastAsia="Arial" w:hAnsi="Arial" w:cs="Arial"/>
          <w:b/>
          <w:sz w:val="20"/>
          <w:szCs w:val="20"/>
        </w:rPr>
        <w:t>N.B.  Competitors are required that they should wear buoyancy aids or life preservers</w:t>
      </w:r>
      <w:r w:rsidR="00586904">
        <w:rPr>
          <w:rFonts w:ascii="Arial" w:eastAsia="Arial" w:hAnsi="Arial" w:cs="Arial"/>
          <w:b/>
          <w:sz w:val="20"/>
          <w:szCs w:val="20"/>
        </w:rPr>
        <w:t>, hats</w:t>
      </w:r>
      <w:r>
        <w:rPr>
          <w:rFonts w:ascii="Arial" w:eastAsia="Arial" w:hAnsi="Arial" w:cs="Arial"/>
          <w:b/>
          <w:sz w:val="20"/>
          <w:szCs w:val="20"/>
        </w:rPr>
        <w:t xml:space="preserve"> and eye protection when travelling in or fishing from boats. </w:t>
      </w:r>
    </w:p>
    <w:p w14:paraId="0000001E" w14:textId="77777777" w:rsidR="00C25CE3" w:rsidRDefault="00C25CE3">
      <w:pPr>
        <w:ind w:left="-284" w:right="-312"/>
        <w:rPr>
          <w:rFonts w:ascii="Arial" w:eastAsia="Arial" w:hAnsi="Arial" w:cs="Arial"/>
          <w:b/>
        </w:rPr>
      </w:pPr>
    </w:p>
    <w:p w14:paraId="0000001F" w14:textId="77777777" w:rsidR="00C25CE3" w:rsidRDefault="005C3B95">
      <w:pPr>
        <w:ind w:left="-284" w:right="-312"/>
        <w:rPr>
          <w:rFonts w:ascii="Arial" w:eastAsia="Arial" w:hAnsi="Arial" w:cs="Arial"/>
          <w:b/>
        </w:rPr>
      </w:pPr>
      <w:r>
        <w:rPr>
          <w:rFonts w:ascii="Arial" w:eastAsia="Arial" w:hAnsi="Arial" w:cs="Arial"/>
          <w:b/>
        </w:rPr>
        <w:t>Local Rules</w:t>
      </w:r>
    </w:p>
    <w:p w14:paraId="00000020" w14:textId="77777777" w:rsidR="00C25CE3" w:rsidRDefault="005C3B95">
      <w:pPr>
        <w:ind w:left="-284" w:right="-312"/>
        <w:rPr>
          <w:rFonts w:ascii="Arial" w:eastAsia="Arial" w:hAnsi="Arial" w:cs="Arial"/>
          <w:sz w:val="18"/>
          <w:szCs w:val="18"/>
        </w:rPr>
      </w:pPr>
      <w:r>
        <w:rPr>
          <w:rFonts w:ascii="Arial" w:eastAsia="Arial" w:hAnsi="Arial" w:cs="Arial"/>
          <w:sz w:val="18"/>
          <w:szCs w:val="18"/>
        </w:rPr>
        <w:t>1.</w:t>
      </w:r>
      <w:r>
        <w:rPr>
          <w:rFonts w:ascii="Arial" w:eastAsia="Arial" w:hAnsi="Arial" w:cs="Arial"/>
          <w:sz w:val="18"/>
          <w:szCs w:val="18"/>
        </w:rPr>
        <w:tab/>
      </w:r>
      <w:r>
        <w:rPr>
          <w:rFonts w:ascii="Arial" w:eastAsia="Arial" w:hAnsi="Arial" w:cs="Arial"/>
          <w:sz w:val="18"/>
          <w:szCs w:val="18"/>
        </w:rPr>
        <w:t>Size limit is 11 inches measured from nose to fork of tail. All  undersized fish must be returned to the water safely.</w:t>
      </w:r>
    </w:p>
    <w:p w14:paraId="00000021" w14:textId="5B21A543" w:rsidR="00C25CE3" w:rsidRDefault="005C3B95">
      <w:pPr>
        <w:ind w:left="-284" w:right="-312"/>
        <w:rPr>
          <w:rFonts w:ascii="Arial" w:eastAsia="Arial" w:hAnsi="Arial" w:cs="Arial"/>
          <w:sz w:val="18"/>
          <w:szCs w:val="18"/>
        </w:rPr>
      </w:pPr>
      <w:r>
        <w:rPr>
          <w:rFonts w:ascii="Arial" w:eastAsia="Arial" w:hAnsi="Arial" w:cs="Arial"/>
          <w:sz w:val="18"/>
          <w:szCs w:val="18"/>
        </w:rPr>
        <w:t>2.</w:t>
      </w:r>
      <w:r>
        <w:rPr>
          <w:rFonts w:ascii="Arial" w:eastAsia="Arial" w:hAnsi="Arial" w:cs="Arial"/>
          <w:sz w:val="18"/>
          <w:szCs w:val="18"/>
        </w:rPr>
        <w:tab/>
        <w:t>Boats may leave the shore at 9.</w:t>
      </w:r>
      <w:r w:rsidR="00DD52BB">
        <w:rPr>
          <w:rFonts w:ascii="Arial" w:eastAsia="Arial" w:hAnsi="Arial" w:cs="Arial"/>
          <w:sz w:val="18"/>
          <w:szCs w:val="18"/>
        </w:rPr>
        <w:t>00</w:t>
      </w:r>
      <w:r>
        <w:rPr>
          <w:rFonts w:ascii="Arial" w:eastAsia="Arial" w:hAnsi="Arial" w:cs="Arial"/>
          <w:sz w:val="18"/>
          <w:szCs w:val="18"/>
        </w:rPr>
        <w:t xml:space="preserve"> but shall remain between  the shore and a line between the two piers (start line) </w:t>
      </w:r>
      <w:r>
        <w:rPr>
          <w:rFonts w:ascii="Arial" w:eastAsia="Arial" w:hAnsi="Arial" w:cs="Arial"/>
          <w:sz w:val="18"/>
          <w:szCs w:val="18"/>
        </w:rPr>
        <w:tab/>
        <w:t xml:space="preserve">until the signal </w:t>
      </w:r>
      <w:r>
        <w:rPr>
          <w:rFonts w:ascii="Arial" w:eastAsia="Arial" w:hAnsi="Arial" w:cs="Arial"/>
          <w:sz w:val="18"/>
          <w:szCs w:val="18"/>
        </w:rPr>
        <w:t>for the start of the match is given.</w:t>
      </w:r>
    </w:p>
    <w:p w14:paraId="00000022" w14:textId="77777777" w:rsidR="00C25CE3" w:rsidRDefault="005C3B95">
      <w:pPr>
        <w:ind w:left="-284" w:right="-312"/>
        <w:rPr>
          <w:rFonts w:ascii="Arial" w:eastAsia="Arial" w:hAnsi="Arial" w:cs="Arial"/>
          <w:sz w:val="18"/>
          <w:szCs w:val="18"/>
        </w:rPr>
      </w:pPr>
      <w:r>
        <w:rPr>
          <w:rFonts w:ascii="Arial" w:eastAsia="Arial" w:hAnsi="Arial" w:cs="Arial"/>
          <w:sz w:val="18"/>
          <w:szCs w:val="18"/>
        </w:rPr>
        <w:t xml:space="preserve">3. </w:t>
      </w:r>
      <w:r>
        <w:rPr>
          <w:rFonts w:ascii="Arial" w:eastAsia="Arial" w:hAnsi="Arial" w:cs="Arial"/>
          <w:sz w:val="18"/>
          <w:szCs w:val="18"/>
        </w:rPr>
        <w:tab/>
        <w:t>All boats must be inside the start line by 5.00pm</w:t>
      </w:r>
    </w:p>
    <w:p w14:paraId="00000023" w14:textId="77777777" w:rsidR="00C25CE3" w:rsidRDefault="005C3B95">
      <w:pPr>
        <w:ind w:left="-284" w:right="-312"/>
        <w:rPr>
          <w:rFonts w:ascii="Arial" w:eastAsia="Arial" w:hAnsi="Arial" w:cs="Arial"/>
          <w:sz w:val="18"/>
          <w:szCs w:val="18"/>
        </w:rPr>
      </w:pPr>
      <w:r>
        <w:rPr>
          <w:rFonts w:ascii="Arial" w:eastAsia="Arial" w:hAnsi="Arial" w:cs="Arial"/>
          <w:sz w:val="18"/>
          <w:szCs w:val="18"/>
        </w:rPr>
        <w:t xml:space="preserve">4. </w:t>
      </w:r>
      <w:r>
        <w:rPr>
          <w:rFonts w:ascii="Arial" w:eastAsia="Arial" w:hAnsi="Arial" w:cs="Arial"/>
          <w:sz w:val="18"/>
          <w:szCs w:val="18"/>
        </w:rPr>
        <w:tab/>
        <w:t xml:space="preserve">Each angler may kill two (2) fish only then, using only single hooks , may continue to fish catch and release. Double </w:t>
      </w:r>
      <w:r>
        <w:rPr>
          <w:rFonts w:ascii="Arial" w:eastAsia="Arial" w:hAnsi="Arial" w:cs="Arial"/>
          <w:sz w:val="18"/>
          <w:szCs w:val="18"/>
        </w:rPr>
        <w:tab/>
        <w:t>hooks are not permitted on catch and relea</w:t>
      </w:r>
      <w:r>
        <w:rPr>
          <w:rFonts w:ascii="Arial" w:eastAsia="Arial" w:hAnsi="Arial" w:cs="Arial"/>
          <w:sz w:val="18"/>
          <w:szCs w:val="18"/>
        </w:rPr>
        <w:t xml:space="preserve">se. Each fish so caught will be recorded on the competitor's score card </w:t>
      </w:r>
      <w:r>
        <w:rPr>
          <w:rFonts w:ascii="Arial" w:eastAsia="Arial" w:hAnsi="Arial" w:cs="Arial"/>
          <w:sz w:val="18"/>
          <w:szCs w:val="18"/>
        </w:rPr>
        <w:tab/>
        <w:t>and  counted as two pounds in weight. Only brown, blue or rainbow trout will qualify for a score.</w:t>
      </w:r>
    </w:p>
    <w:p w14:paraId="00000024" w14:textId="77777777" w:rsidR="00C25CE3" w:rsidRDefault="005C3B95">
      <w:pPr>
        <w:ind w:left="-284" w:right="-312"/>
        <w:rPr>
          <w:rFonts w:ascii="Arial" w:eastAsia="Arial" w:hAnsi="Arial" w:cs="Arial"/>
          <w:sz w:val="18"/>
          <w:szCs w:val="18"/>
        </w:rPr>
      </w:pPr>
      <w:r>
        <w:rPr>
          <w:rFonts w:ascii="Arial" w:eastAsia="Arial" w:hAnsi="Arial" w:cs="Arial"/>
          <w:sz w:val="18"/>
          <w:szCs w:val="18"/>
        </w:rPr>
        <w:t xml:space="preserve">5. </w:t>
      </w:r>
      <w:r>
        <w:rPr>
          <w:rFonts w:ascii="Arial" w:eastAsia="Arial" w:hAnsi="Arial" w:cs="Arial"/>
          <w:sz w:val="18"/>
          <w:szCs w:val="18"/>
        </w:rPr>
        <w:tab/>
        <w:t>Score cards MUST be signed by both boat partner and  boatman</w:t>
      </w:r>
    </w:p>
    <w:p w14:paraId="00000025" w14:textId="781B79BF" w:rsidR="00C25CE3" w:rsidRDefault="005C3B95">
      <w:pPr>
        <w:ind w:left="-284" w:right="-312"/>
        <w:rPr>
          <w:rFonts w:ascii="Arial" w:eastAsia="Arial" w:hAnsi="Arial" w:cs="Arial"/>
          <w:sz w:val="18"/>
          <w:szCs w:val="18"/>
        </w:rPr>
      </w:pPr>
      <w:r>
        <w:rPr>
          <w:rFonts w:ascii="Arial" w:eastAsia="Arial" w:hAnsi="Arial" w:cs="Arial"/>
          <w:sz w:val="18"/>
          <w:szCs w:val="18"/>
        </w:rPr>
        <w:t xml:space="preserve">6. </w:t>
      </w:r>
      <w:r>
        <w:rPr>
          <w:rFonts w:ascii="Arial" w:eastAsia="Arial" w:hAnsi="Arial" w:cs="Arial"/>
          <w:sz w:val="18"/>
          <w:szCs w:val="18"/>
        </w:rPr>
        <w:tab/>
      </w:r>
      <w:r w:rsidR="008E5BD8">
        <w:rPr>
          <w:rFonts w:ascii="Arial" w:eastAsia="Arial" w:hAnsi="Arial" w:cs="Arial"/>
          <w:sz w:val="18"/>
          <w:szCs w:val="18"/>
        </w:rPr>
        <w:t>Individuals</w:t>
      </w:r>
      <w:r>
        <w:rPr>
          <w:rFonts w:ascii="Arial" w:eastAsia="Arial" w:hAnsi="Arial" w:cs="Arial"/>
          <w:sz w:val="18"/>
          <w:szCs w:val="18"/>
        </w:rPr>
        <w:t xml:space="preserve"> will weigh</w:t>
      </w:r>
      <w:r>
        <w:rPr>
          <w:rFonts w:ascii="Arial" w:eastAsia="Arial" w:hAnsi="Arial" w:cs="Arial"/>
          <w:sz w:val="18"/>
          <w:szCs w:val="18"/>
        </w:rPr>
        <w:t xml:space="preserve"> in at the clubhouse</w:t>
      </w:r>
      <w:r>
        <w:rPr>
          <w:rFonts w:ascii="Arial" w:eastAsia="Arial" w:hAnsi="Arial" w:cs="Arial"/>
          <w:sz w:val="18"/>
          <w:szCs w:val="18"/>
        </w:rPr>
        <w:t>.</w:t>
      </w:r>
    </w:p>
    <w:p w14:paraId="00000027" w14:textId="482FC04F" w:rsidR="00C25CE3" w:rsidRDefault="005C3B95" w:rsidP="008E5BD8">
      <w:pPr>
        <w:ind w:left="-284" w:right="-312"/>
      </w:pPr>
      <w:r>
        <w:rPr>
          <w:rFonts w:ascii="Arial" w:eastAsia="Arial" w:hAnsi="Arial" w:cs="Arial"/>
          <w:sz w:val="18"/>
          <w:szCs w:val="18"/>
        </w:rPr>
        <w:t xml:space="preserve">7.  </w:t>
      </w:r>
      <w:r>
        <w:rPr>
          <w:rFonts w:ascii="Arial" w:eastAsia="Arial" w:hAnsi="Arial" w:cs="Arial"/>
          <w:sz w:val="18"/>
          <w:szCs w:val="18"/>
        </w:rPr>
        <w:tab/>
        <w:t>Nets and drogues</w:t>
      </w:r>
      <w:r w:rsidR="008E5BD8">
        <w:rPr>
          <w:rFonts w:ascii="Arial" w:eastAsia="Arial" w:hAnsi="Arial" w:cs="Arial"/>
          <w:sz w:val="18"/>
          <w:szCs w:val="18"/>
        </w:rPr>
        <w:t xml:space="preserve"> are</w:t>
      </w:r>
      <w:r>
        <w:rPr>
          <w:rFonts w:ascii="Arial" w:eastAsia="Arial" w:hAnsi="Arial" w:cs="Arial"/>
          <w:sz w:val="18"/>
          <w:szCs w:val="18"/>
        </w:rPr>
        <w:t xml:space="preserve"> be supplied by the fishery but you may carry your own drogue as a back-up.</w:t>
      </w:r>
    </w:p>
    <w:sectPr w:rsidR="00C25CE3">
      <w:pgSz w:w="11907" w:h="16839"/>
      <w:pgMar w:top="426" w:right="1440" w:bottom="709"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CE3"/>
    <w:rsid w:val="00053BB7"/>
    <w:rsid w:val="00586904"/>
    <w:rsid w:val="005B66B6"/>
    <w:rsid w:val="005C3B95"/>
    <w:rsid w:val="00741CEA"/>
    <w:rsid w:val="008E5BD8"/>
    <w:rsid w:val="00A04D7D"/>
    <w:rsid w:val="00B90F26"/>
    <w:rsid w:val="00C25CE3"/>
    <w:rsid w:val="00C77113"/>
    <w:rsid w:val="00DD5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CAF2E"/>
  <w15:docId w15:val="{52132EAD-1676-4105-9EA9-AB0065023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Tracey Robertson</dc:creator>
  <cp:lastModifiedBy>Tracey Robertson</cp:lastModifiedBy>
  <cp:revision>8</cp:revision>
  <cp:lastPrinted>2021-10-05T19:18:00Z</cp:lastPrinted>
  <dcterms:created xsi:type="dcterms:W3CDTF">2021-10-05T19:17:00Z</dcterms:created>
  <dcterms:modified xsi:type="dcterms:W3CDTF">2021-10-05T19:32:00Z</dcterms:modified>
</cp:coreProperties>
</file>